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1" w:rsidRPr="007A6CA1" w:rsidRDefault="007A6CA1" w:rsidP="007A6C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</w:pPr>
      <w:r w:rsidRPr="007A6CA1"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  <w:t>Flammable and combustible liquids</w:t>
      </w:r>
    </w:p>
    <w:p w:rsidR="007A6CA1" w:rsidRPr="007A6CA1" w:rsidRDefault="007A6CA1" w:rsidP="007A6C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7A6CA1">
        <w:rPr>
          <w:rFonts w:eastAsia="Times New Roman" w:cstheme="minorHAnsi"/>
          <w:sz w:val="24"/>
          <w:szCs w:val="24"/>
          <w:lang w:eastAsia="en-CA"/>
        </w:rPr>
        <w:t>2.10.2.3. </w:t>
      </w:r>
      <w:r w:rsidRPr="007A6CA1">
        <w:rPr>
          <w:rFonts w:eastAsia="Times New Roman" w:cstheme="minorHAnsi"/>
          <w:b/>
          <w:bCs/>
          <w:sz w:val="24"/>
          <w:szCs w:val="24"/>
          <w:lang w:eastAsia="en-CA"/>
        </w:rPr>
        <w:t>Flammable</w:t>
      </w:r>
      <w:r w:rsidRPr="007A6CA1">
        <w:rPr>
          <w:rFonts w:eastAsia="Times New Roman" w:cstheme="minorHAnsi"/>
          <w:sz w:val="24"/>
          <w:szCs w:val="24"/>
          <w:lang w:eastAsia="en-CA"/>
        </w:rPr>
        <w:t> </w:t>
      </w:r>
      <w:r w:rsidRPr="007A6CA1">
        <w:rPr>
          <w:rFonts w:eastAsia="Times New Roman" w:cstheme="minorHAnsi"/>
          <w:b/>
          <w:bCs/>
          <w:sz w:val="24"/>
          <w:szCs w:val="24"/>
          <w:lang w:eastAsia="en-CA"/>
        </w:rPr>
        <w:t>liquids</w:t>
      </w:r>
      <w:r w:rsidRPr="007A6CA1">
        <w:rPr>
          <w:rFonts w:eastAsia="Times New Roman" w:cstheme="minorHAnsi"/>
          <w:sz w:val="24"/>
          <w:szCs w:val="24"/>
          <w:lang w:eastAsia="en-CA"/>
        </w:rPr>
        <w:t> and </w:t>
      </w:r>
      <w:r w:rsidRPr="007A6CA1">
        <w:rPr>
          <w:rFonts w:eastAsia="Times New Roman" w:cstheme="minorHAnsi"/>
          <w:b/>
          <w:bCs/>
          <w:sz w:val="24"/>
          <w:szCs w:val="24"/>
          <w:lang w:eastAsia="en-CA"/>
        </w:rPr>
        <w:t>combustible liquids</w:t>
      </w:r>
      <w:r w:rsidRPr="007A6CA1">
        <w:rPr>
          <w:rFonts w:eastAsia="Times New Roman" w:cstheme="minorHAnsi"/>
          <w:sz w:val="24"/>
          <w:szCs w:val="24"/>
          <w:lang w:eastAsia="en-CA"/>
        </w:rPr>
        <w:t> shall be stored in conformance with Part 4 and in areas inaccessible to children.</w:t>
      </w:r>
    </w:p>
    <w:p w:rsidR="007A6CA1" w:rsidRPr="007A6CA1" w:rsidRDefault="007A6CA1" w:rsidP="007A6CA1">
      <w:p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  <w:lang w:eastAsia="en-CA"/>
        </w:rPr>
      </w:pPr>
      <w:proofErr w:type="gramStart"/>
      <w:r w:rsidRPr="007A6CA1">
        <w:rPr>
          <w:rFonts w:eastAsia="Times New Roman" w:cstheme="minorHAnsi"/>
          <w:sz w:val="24"/>
          <w:szCs w:val="24"/>
          <w:lang w:eastAsia="en-CA"/>
        </w:rPr>
        <w:t>Subsection 2.10.3.</w:t>
      </w:r>
      <w:proofErr w:type="gramEnd"/>
      <w:r w:rsidRPr="007A6CA1">
        <w:rPr>
          <w:rFonts w:eastAsia="Times New Roman" w:cstheme="minorHAnsi"/>
          <w:sz w:val="24"/>
          <w:szCs w:val="24"/>
          <w:lang w:eastAsia="en-CA"/>
        </w:rPr>
        <w:t xml:space="preserve"> Staffing</w:t>
      </w:r>
    </w:p>
    <w:p w:rsidR="007A6CA1" w:rsidRPr="007A6CA1" w:rsidRDefault="007A6CA1" w:rsidP="007A6C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7A6CA1">
        <w:rPr>
          <w:rFonts w:eastAsia="Times New Roman" w:cstheme="minorHAnsi"/>
          <w:sz w:val="24"/>
          <w:szCs w:val="24"/>
          <w:lang w:eastAsia="en-CA"/>
        </w:rPr>
        <w:t>2.10.3.1. Where children with disabilities are cared for, sufficient staff shall be present at all times during the period</w:t>
      </w:r>
      <w:bookmarkStart w:id="0" w:name="_GoBack"/>
      <w:bookmarkEnd w:id="0"/>
      <w:r w:rsidRPr="007A6CA1">
        <w:rPr>
          <w:rFonts w:eastAsia="Times New Roman" w:cstheme="minorHAnsi"/>
          <w:sz w:val="24"/>
          <w:szCs w:val="24"/>
          <w:lang w:eastAsia="en-CA"/>
        </w:rPr>
        <w:t xml:space="preserve"> the children are in the centre to escort them to safety in the event of a fire emergency.</w:t>
      </w:r>
    </w:p>
    <w:p w:rsidR="006A305A" w:rsidRPr="007A6CA1" w:rsidRDefault="00E43E63">
      <w:pPr>
        <w:rPr>
          <w:rFonts w:cstheme="minorHAnsi"/>
        </w:rPr>
      </w:pPr>
    </w:p>
    <w:p w:rsidR="007A6CA1" w:rsidRPr="007A6CA1" w:rsidRDefault="007A6CA1" w:rsidP="007A6CA1">
      <w:pPr>
        <w:pStyle w:val="rulei-e"/>
        <w:shd w:val="clear" w:color="auto" w:fill="FFFFFF"/>
        <w:rPr>
          <w:rFonts w:asciiTheme="minorHAnsi" w:hAnsiTheme="minorHAnsi" w:cstheme="minorHAnsi"/>
          <w:b/>
          <w:bCs/>
          <w:i/>
          <w:iCs/>
        </w:rPr>
      </w:pPr>
      <w:r w:rsidRPr="007A6CA1">
        <w:rPr>
          <w:rFonts w:asciiTheme="minorHAnsi" w:hAnsiTheme="minorHAnsi" w:cstheme="minorHAnsi"/>
          <w:b/>
          <w:bCs/>
          <w:i/>
          <w:iCs/>
        </w:rPr>
        <w:t>Flammable and combustible liquids</w:t>
      </w:r>
    </w:p>
    <w:p w:rsidR="007A6CA1" w:rsidRPr="007A6CA1" w:rsidRDefault="007A6CA1" w:rsidP="007A6CA1">
      <w:pPr>
        <w:pStyle w:val="section-e"/>
        <w:shd w:val="clear" w:color="auto" w:fill="FFFFFF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>5.14.9.6. The storage, handling and use of </w:t>
      </w:r>
      <w:r w:rsidRPr="007A6CA1">
        <w:rPr>
          <w:rFonts w:asciiTheme="minorHAnsi" w:hAnsiTheme="minorHAnsi" w:cstheme="minorHAnsi"/>
          <w:b/>
          <w:bCs/>
        </w:rPr>
        <w:t>flammable</w:t>
      </w:r>
      <w:r w:rsidRPr="007A6CA1">
        <w:rPr>
          <w:rFonts w:asciiTheme="minorHAnsi" w:hAnsiTheme="minorHAnsi" w:cstheme="minorHAnsi"/>
        </w:rPr>
        <w:t> </w:t>
      </w:r>
      <w:r w:rsidRPr="007A6CA1">
        <w:rPr>
          <w:rFonts w:asciiTheme="minorHAnsi" w:hAnsiTheme="minorHAnsi" w:cstheme="minorHAnsi"/>
          <w:b/>
          <w:bCs/>
        </w:rPr>
        <w:t>liquids</w:t>
      </w:r>
      <w:r w:rsidRPr="007A6CA1">
        <w:rPr>
          <w:rFonts w:asciiTheme="minorHAnsi" w:hAnsiTheme="minorHAnsi" w:cstheme="minorHAnsi"/>
        </w:rPr>
        <w:t> and </w:t>
      </w:r>
      <w:r w:rsidRPr="007A6CA1">
        <w:rPr>
          <w:rFonts w:asciiTheme="minorHAnsi" w:hAnsiTheme="minorHAnsi" w:cstheme="minorHAnsi"/>
          <w:b/>
          <w:bCs/>
        </w:rPr>
        <w:t>combustible liquids</w:t>
      </w:r>
      <w:r w:rsidRPr="007A6CA1">
        <w:rPr>
          <w:rFonts w:asciiTheme="minorHAnsi" w:hAnsiTheme="minorHAnsi" w:cstheme="minorHAnsi"/>
        </w:rPr>
        <w:t> shall meet the requirements of Part 4.</w:t>
      </w:r>
    </w:p>
    <w:p w:rsidR="007A6CA1" w:rsidRPr="007A6CA1" w:rsidRDefault="007A6CA1" w:rsidP="007A6CA1">
      <w:pPr>
        <w:pStyle w:val="section-e"/>
        <w:shd w:val="clear" w:color="auto" w:fill="FFFFFF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>5.14.9.7. (1) During the pin refinishing process, a receptacle that complies with Sentence 2.4.1.3</w:t>
      </w:r>
      <w:proofErr w:type="gramStart"/>
      <w:r w:rsidRPr="007A6CA1">
        <w:rPr>
          <w:rFonts w:asciiTheme="minorHAnsi" w:hAnsiTheme="minorHAnsi" w:cstheme="minorHAnsi"/>
        </w:rPr>
        <w:t>.(</w:t>
      </w:r>
      <w:proofErr w:type="gramEnd"/>
      <w:r w:rsidRPr="007A6CA1">
        <w:rPr>
          <w:rFonts w:asciiTheme="minorHAnsi" w:hAnsiTheme="minorHAnsi" w:cstheme="minorHAnsi"/>
        </w:rPr>
        <w:t>3) shall be provided for waste rags and materials used in operations involving flammable finishes or solvents.</w:t>
      </w:r>
    </w:p>
    <w:p w:rsidR="007A6CA1" w:rsidRPr="007A6CA1" w:rsidRDefault="007A6CA1" w:rsidP="007A6CA1">
      <w:pPr>
        <w:pStyle w:val="subsection-e"/>
        <w:shd w:val="clear" w:color="auto" w:fill="FFFFFF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>(2) The contents of each receptacle referred to in Sentence (1) shall be removed daily and disposed of in an </w:t>
      </w:r>
      <w:r w:rsidRPr="007A6CA1">
        <w:rPr>
          <w:rFonts w:asciiTheme="minorHAnsi" w:hAnsiTheme="minorHAnsi" w:cstheme="minorHAnsi"/>
          <w:b/>
          <w:bCs/>
        </w:rPr>
        <w:t>approved</w:t>
      </w:r>
      <w:r w:rsidRPr="007A6CA1">
        <w:rPr>
          <w:rFonts w:asciiTheme="minorHAnsi" w:hAnsiTheme="minorHAnsi" w:cstheme="minorHAnsi"/>
        </w:rPr>
        <w:t> manner.</w:t>
      </w:r>
    </w:p>
    <w:p w:rsidR="007A6CA1" w:rsidRPr="007A6CA1" w:rsidRDefault="007A6CA1" w:rsidP="007A6CA1">
      <w:pPr>
        <w:pStyle w:val="paranoindt-e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proofErr w:type="gramStart"/>
      <w:r w:rsidRPr="007A6CA1">
        <w:rPr>
          <w:rFonts w:asciiTheme="minorHAnsi" w:hAnsiTheme="minorHAnsi" w:cstheme="minorHAnsi"/>
        </w:rPr>
        <w:t>Subsection 5.14.10.</w:t>
      </w:r>
      <w:proofErr w:type="gramEnd"/>
      <w:r w:rsidRPr="007A6CA1">
        <w:rPr>
          <w:rFonts w:asciiTheme="minorHAnsi" w:hAnsiTheme="minorHAnsi" w:cstheme="minorHAnsi"/>
        </w:rPr>
        <w:t xml:space="preserve"> </w:t>
      </w:r>
      <w:proofErr w:type="spellStart"/>
      <w:r w:rsidRPr="007A6CA1">
        <w:rPr>
          <w:rFonts w:asciiTheme="minorHAnsi" w:hAnsiTheme="minorHAnsi" w:cstheme="minorHAnsi"/>
        </w:rPr>
        <w:t>Drycleaning</w:t>
      </w:r>
      <w:proofErr w:type="spellEnd"/>
      <w:r w:rsidRPr="007A6CA1">
        <w:rPr>
          <w:rFonts w:asciiTheme="minorHAnsi" w:hAnsiTheme="minorHAnsi" w:cstheme="minorHAnsi"/>
        </w:rPr>
        <w:t xml:space="preserve"> and Dyeing Plants</w:t>
      </w:r>
    </w:p>
    <w:p w:rsidR="007A6CA1" w:rsidRPr="007A6CA1" w:rsidRDefault="007A6CA1" w:rsidP="007A6CA1">
      <w:pPr>
        <w:pStyle w:val="rulei-e"/>
        <w:shd w:val="clear" w:color="auto" w:fill="FFFFFF"/>
        <w:rPr>
          <w:rFonts w:asciiTheme="minorHAnsi" w:hAnsiTheme="minorHAnsi" w:cstheme="minorHAnsi"/>
          <w:b/>
          <w:bCs/>
          <w:i/>
          <w:iCs/>
        </w:rPr>
      </w:pPr>
      <w:r w:rsidRPr="007A6CA1">
        <w:rPr>
          <w:rFonts w:asciiTheme="minorHAnsi" w:hAnsiTheme="minorHAnsi" w:cstheme="minorHAnsi"/>
          <w:b/>
          <w:bCs/>
          <w:i/>
          <w:iCs/>
        </w:rPr>
        <w:t>Application</w:t>
      </w:r>
    </w:p>
    <w:p w:rsidR="007A6CA1" w:rsidRPr="007A6CA1" w:rsidRDefault="007A6CA1" w:rsidP="007A6CA1">
      <w:pPr>
        <w:pStyle w:val="section-e"/>
        <w:shd w:val="clear" w:color="auto" w:fill="FFFFFF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 xml:space="preserve">5.14.10.1. (1) </w:t>
      </w:r>
      <w:proofErr w:type="spellStart"/>
      <w:r w:rsidRPr="007A6CA1">
        <w:rPr>
          <w:rFonts w:asciiTheme="minorHAnsi" w:hAnsiTheme="minorHAnsi" w:cstheme="minorHAnsi"/>
        </w:rPr>
        <w:t>Drycleaning</w:t>
      </w:r>
      <w:proofErr w:type="spellEnd"/>
      <w:r w:rsidRPr="007A6CA1">
        <w:rPr>
          <w:rFonts w:asciiTheme="minorHAnsi" w:hAnsiTheme="minorHAnsi" w:cstheme="minorHAnsi"/>
        </w:rPr>
        <w:t xml:space="preserve"> plants shall comply with NFPA 32, “Standard for </w:t>
      </w:r>
      <w:proofErr w:type="spellStart"/>
      <w:r w:rsidRPr="007A6CA1">
        <w:rPr>
          <w:rFonts w:asciiTheme="minorHAnsi" w:hAnsiTheme="minorHAnsi" w:cstheme="minorHAnsi"/>
        </w:rPr>
        <w:t>Drycleaning</w:t>
      </w:r>
      <w:proofErr w:type="spellEnd"/>
      <w:r w:rsidRPr="007A6CA1">
        <w:rPr>
          <w:rFonts w:asciiTheme="minorHAnsi" w:hAnsiTheme="minorHAnsi" w:cstheme="minorHAnsi"/>
        </w:rPr>
        <w:t xml:space="preserve"> Plants”.</w:t>
      </w:r>
    </w:p>
    <w:p w:rsidR="007A6CA1" w:rsidRPr="007A6CA1" w:rsidRDefault="007A6CA1" w:rsidP="007A6CA1">
      <w:pPr>
        <w:pStyle w:val="subsection-e"/>
        <w:shd w:val="clear" w:color="auto" w:fill="FFFFFF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>(2) Despite Sentence (1) and subject to Article 5.14.10.2., </w:t>
      </w:r>
      <w:r w:rsidRPr="007A6CA1">
        <w:rPr>
          <w:rFonts w:asciiTheme="minorHAnsi" w:hAnsiTheme="minorHAnsi" w:cstheme="minorHAnsi"/>
          <w:b/>
          <w:bCs/>
        </w:rPr>
        <w:t>flammable liquids </w:t>
      </w:r>
      <w:r w:rsidRPr="007A6CA1">
        <w:rPr>
          <w:rFonts w:asciiTheme="minorHAnsi" w:hAnsiTheme="minorHAnsi" w:cstheme="minorHAnsi"/>
        </w:rPr>
        <w:t xml:space="preserve">shall not be used for any purpose in </w:t>
      </w:r>
      <w:proofErr w:type="spellStart"/>
      <w:r w:rsidRPr="007A6CA1">
        <w:rPr>
          <w:rFonts w:asciiTheme="minorHAnsi" w:hAnsiTheme="minorHAnsi" w:cstheme="minorHAnsi"/>
        </w:rPr>
        <w:t>drycleaning</w:t>
      </w:r>
      <w:proofErr w:type="spellEnd"/>
      <w:r w:rsidRPr="007A6CA1">
        <w:rPr>
          <w:rFonts w:asciiTheme="minorHAnsi" w:hAnsiTheme="minorHAnsi" w:cstheme="minorHAnsi"/>
        </w:rPr>
        <w:t xml:space="preserve"> and dyeing plants.</w:t>
      </w:r>
    </w:p>
    <w:p w:rsidR="007A6CA1" w:rsidRPr="007A6CA1" w:rsidRDefault="007A6CA1" w:rsidP="007A6CA1">
      <w:pPr>
        <w:pStyle w:val="rulei-e"/>
        <w:shd w:val="clear" w:color="auto" w:fill="FFFFFF"/>
        <w:rPr>
          <w:rFonts w:asciiTheme="minorHAnsi" w:hAnsiTheme="minorHAnsi" w:cstheme="minorHAnsi"/>
          <w:b/>
          <w:bCs/>
          <w:i/>
          <w:iCs/>
        </w:rPr>
      </w:pPr>
      <w:r w:rsidRPr="007A6CA1">
        <w:rPr>
          <w:rFonts w:asciiTheme="minorHAnsi" w:hAnsiTheme="minorHAnsi" w:cstheme="minorHAnsi"/>
          <w:b/>
          <w:bCs/>
          <w:i/>
          <w:iCs/>
        </w:rPr>
        <w:t>Use and storage of flammable liquids</w:t>
      </w:r>
    </w:p>
    <w:p w:rsidR="007A6CA1" w:rsidRPr="007A6CA1" w:rsidRDefault="007A6CA1" w:rsidP="007A6CA1">
      <w:pPr>
        <w:pStyle w:val="section-e"/>
        <w:shd w:val="clear" w:color="auto" w:fill="FFFFFF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>5.14.10.2. (1) </w:t>
      </w:r>
      <w:r w:rsidRPr="007A6CA1">
        <w:rPr>
          <w:rFonts w:asciiTheme="minorHAnsi" w:hAnsiTheme="minorHAnsi" w:cstheme="minorHAnsi"/>
          <w:b/>
          <w:bCs/>
        </w:rPr>
        <w:t>Flammable liquids</w:t>
      </w:r>
      <w:r w:rsidRPr="007A6CA1">
        <w:rPr>
          <w:rFonts w:asciiTheme="minorHAnsi" w:hAnsiTheme="minorHAnsi" w:cstheme="minorHAnsi"/>
        </w:rPr>
        <w:t> may be used as a local application to remove spots and stains if the liquids</w:t>
      </w:r>
    </w:p>
    <w:p w:rsidR="007A6CA1" w:rsidRPr="007A6CA1" w:rsidRDefault="007A6CA1" w:rsidP="007A6CA1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>(</w:t>
      </w:r>
      <w:proofErr w:type="gramStart"/>
      <w:r w:rsidRPr="007A6CA1">
        <w:rPr>
          <w:rFonts w:asciiTheme="minorHAnsi" w:hAnsiTheme="minorHAnsi" w:cstheme="minorHAnsi"/>
        </w:rPr>
        <w:t>a</w:t>
      </w:r>
      <w:proofErr w:type="gramEnd"/>
      <w:r w:rsidRPr="007A6CA1">
        <w:rPr>
          <w:rFonts w:asciiTheme="minorHAnsi" w:hAnsiTheme="minorHAnsi" w:cstheme="minorHAnsi"/>
        </w:rPr>
        <w:t>) are stored in containers that have a capacity of not more than 1 L,</w:t>
      </w:r>
    </w:p>
    <w:p w:rsidR="007A6CA1" w:rsidRPr="007A6CA1" w:rsidRDefault="007A6CA1" w:rsidP="007A6CA1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 xml:space="preserve">(b) </w:t>
      </w:r>
      <w:proofErr w:type="gramStart"/>
      <w:r w:rsidRPr="007A6CA1">
        <w:rPr>
          <w:rFonts w:asciiTheme="minorHAnsi" w:hAnsiTheme="minorHAnsi" w:cstheme="minorHAnsi"/>
        </w:rPr>
        <w:t>do</w:t>
      </w:r>
      <w:proofErr w:type="gramEnd"/>
      <w:r w:rsidRPr="007A6CA1">
        <w:rPr>
          <w:rFonts w:asciiTheme="minorHAnsi" w:hAnsiTheme="minorHAnsi" w:cstheme="minorHAnsi"/>
        </w:rPr>
        <w:t xml:space="preserve"> not exceed more than 25 L in aggregate quantity, and</w:t>
      </w:r>
    </w:p>
    <w:p w:rsidR="007A6CA1" w:rsidRPr="007A6CA1" w:rsidRDefault="007A6CA1" w:rsidP="007A6CA1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t xml:space="preserve">(c) </w:t>
      </w:r>
      <w:proofErr w:type="gramStart"/>
      <w:r w:rsidRPr="007A6CA1">
        <w:rPr>
          <w:rFonts w:asciiTheme="minorHAnsi" w:hAnsiTheme="minorHAnsi" w:cstheme="minorHAnsi"/>
        </w:rPr>
        <w:t>are</w:t>
      </w:r>
      <w:proofErr w:type="gramEnd"/>
      <w:r w:rsidRPr="007A6CA1">
        <w:rPr>
          <w:rFonts w:asciiTheme="minorHAnsi" w:hAnsiTheme="minorHAnsi" w:cstheme="minorHAnsi"/>
        </w:rPr>
        <w:t xml:space="preserve"> dispensed from plastic containers that have a capacity of not more than 0.5 L.</w:t>
      </w:r>
    </w:p>
    <w:p w:rsidR="007A6CA1" w:rsidRPr="007A6CA1" w:rsidRDefault="007A6CA1" w:rsidP="007A6CA1">
      <w:pPr>
        <w:pStyle w:val="subsection-e"/>
        <w:shd w:val="clear" w:color="auto" w:fill="FFFFFF"/>
        <w:rPr>
          <w:rFonts w:asciiTheme="minorHAnsi" w:hAnsiTheme="minorHAnsi" w:cstheme="minorHAnsi"/>
        </w:rPr>
      </w:pPr>
      <w:r w:rsidRPr="007A6CA1">
        <w:rPr>
          <w:rFonts w:asciiTheme="minorHAnsi" w:hAnsiTheme="minorHAnsi" w:cstheme="minorHAnsi"/>
        </w:rPr>
        <w:lastRenderedPageBreak/>
        <w:t xml:space="preserve">(2) Despite Sentence (1), existing </w:t>
      </w:r>
      <w:proofErr w:type="spellStart"/>
      <w:r w:rsidRPr="007A6CA1">
        <w:rPr>
          <w:rFonts w:asciiTheme="minorHAnsi" w:hAnsiTheme="minorHAnsi" w:cstheme="minorHAnsi"/>
        </w:rPr>
        <w:t>drycleaning</w:t>
      </w:r>
      <w:proofErr w:type="spellEnd"/>
      <w:r w:rsidRPr="007A6CA1">
        <w:rPr>
          <w:rFonts w:asciiTheme="minorHAnsi" w:hAnsiTheme="minorHAnsi" w:cstheme="minorHAnsi"/>
        </w:rPr>
        <w:t xml:space="preserve"> plants and dyeing plants may be </w:t>
      </w:r>
      <w:r w:rsidRPr="007A6CA1">
        <w:rPr>
          <w:rFonts w:asciiTheme="minorHAnsi" w:hAnsiTheme="minorHAnsi" w:cstheme="minorHAnsi"/>
          <w:b/>
          <w:bCs/>
        </w:rPr>
        <w:t>approved</w:t>
      </w:r>
      <w:r w:rsidRPr="007A6CA1">
        <w:rPr>
          <w:rFonts w:asciiTheme="minorHAnsi" w:hAnsiTheme="minorHAnsi" w:cstheme="minorHAnsi"/>
        </w:rPr>
        <w:t> if the </w:t>
      </w:r>
      <w:r w:rsidRPr="007A6CA1">
        <w:rPr>
          <w:rFonts w:asciiTheme="minorHAnsi" w:hAnsiTheme="minorHAnsi" w:cstheme="minorHAnsi"/>
          <w:b/>
          <w:bCs/>
        </w:rPr>
        <w:t>Chief Fire Official</w:t>
      </w:r>
      <w:r w:rsidRPr="007A6CA1">
        <w:rPr>
          <w:rFonts w:asciiTheme="minorHAnsi" w:hAnsiTheme="minorHAnsi" w:cstheme="minorHAnsi"/>
        </w:rPr>
        <w:t> is satisfied that the level of fire safety specified in Sentence (1) is provided.</w:t>
      </w:r>
    </w:p>
    <w:p w:rsidR="007A6CA1" w:rsidRDefault="007A6CA1"/>
    <w:p w:rsidR="007A6CA1" w:rsidRDefault="007A6CA1"/>
    <w:p w:rsidR="007A6CA1" w:rsidRDefault="007A6CA1"/>
    <w:p w:rsidR="007A6CA1" w:rsidRDefault="007A6CA1"/>
    <w:sectPr w:rsidR="007A6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A1"/>
    <w:rsid w:val="0042305C"/>
    <w:rsid w:val="007A6CA1"/>
    <w:rsid w:val="00C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6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6CA1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rulei-e">
    <w:name w:val="rulei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ection-e">
    <w:name w:val="section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noindt-e">
    <w:name w:val="paranoindt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section-e">
    <w:name w:val="subsection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-e">
    <w:name w:val="clause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6C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6CA1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rulei-e">
    <w:name w:val="rulei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ection-e">
    <w:name w:val="section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noindt-e">
    <w:name w:val="paranoindt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section-e">
    <w:name w:val="subsection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-e">
    <w:name w:val="clause-e"/>
    <w:basedOn w:val="Normal"/>
    <w:rsid w:val="007A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K</dc:creator>
  <cp:lastModifiedBy>Frank K</cp:lastModifiedBy>
  <cp:revision>2</cp:revision>
  <dcterms:created xsi:type="dcterms:W3CDTF">2018-03-28T18:48:00Z</dcterms:created>
  <dcterms:modified xsi:type="dcterms:W3CDTF">2018-03-28T18:52:00Z</dcterms:modified>
</cp:coreProperties>
</file>